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C603"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proofErr w:type="spellStart"/>
      <w:r w:rsidRPr="001D3EEA">
        <w:rPr>
          <w:rFonts w:ascii="Montserrat" w:eastAsia="Times New Roman" w:hAnsi="Montserrat" w:cs="Times New Roman"/>
          <w:b/>
          <w:bCs/>
          <w:color w:val="333333"/>
          <w:spacing w:val="-3"/>
          <w:kern w:val="0"/>
          <w:sz w:val="39"/>
          <w:szCs w:val="39"/>
          <w:lang w:val="es-CO"/>
          <w14:ligatures w14:val="none"/>
        </w:rPr>
        <w:t>Terminos</w:t>
      </w:r>
      <w:proofErr w:type="spellEnd"/>
      <w:r w:rsidRPr="001D3EEA">
        <w:rPr>
          <w:rFonts w:ascii="Montserrat" w:eastAsia="Times New Roman" w:hAnsi="Montserrat" w:cs="Times New Roman"/>
          <w:b/>
          <w:bCs/>
          <w:color w:val="333333"/>
          <w:spacing w:val="-3"/>
          <w:kern w:val="0"/>
          <w:sz w:val="39"/>
          <w:szCs w:val="39"/>
          <w:lang w:val="es-CO"/>
          <w14:ligatures w14:val="none"/>
        </w:rPr>
        <w:t xml:space="preserve"> de uso</w:t>
      </w:r>
    </w:p>
    <w:p w14:paraId="0BF33E3B"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Introducción y aceptación</w:t>
      </w:r>
    </w:p>
    <w:p w14:paraId="0DA70872"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Usted ha ingresado al sitio web de TCBUEN S.A., mediante su ingreso y uso reconoce y acepta como vinculantes los siguientes TÉRMINOS DE USO. En caso de no aceptarlos por favor absténgase de ingresar y hacer uso de este sitio web de TCBUEN S.A., como también de los servicios que a través de él puedan llegar a brindarse.</w:t>
      </w:r>
    </w:p>
    <w:p w14:paraId="5BFBBAEE"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Definiciones</w:t>
      </w:r>
    </w:p>
    <w:p w14:paraId="633F1B2B"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b/>
          <w:bCs/>
          <w:color w:val="777777"/>
          <w:kern w:val="0"/>
          <w:sz w:val="21"/>
          <w:szCs w:val="21"/>
          <w:lang w:val="es-CO"/>
          <w14:ligatures w14:val="none"/>
        </w:rPr>
        <w:t>TCBUEN S.A.</w:t>
      </w:r>
      <w:r w:rsidRPr="001D3EEA">
        <w:rPr>
          <w:rFonts w:ascii="PT Sans" w:eastAsia="Times New Roman" w:hAnsi="PT Sans" w:cs="Times New Roman"/>
          <w:color w:val="777777"/>
          <w:kern w:val="0"/>
          <w:sz w:val="21"/>
          <w:szCs w:val="21"/>
          <w:lang w:val="es-CO"/>
          <w14:ligatures w14:val="none"/>
        </w:rPr>
        <w:t>: Terminal de Contenedores de Buenaventura S.A.</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TÉRMINOS DE USO</w:t>
      </w:r>
      <w:r w:rsidRPr="001D3EEA">
        <w:rPr>
          <w:rFonts w:ascii="PT Sans" w:eastAsia="Times New Roman" w:hAnsi="PT Sans" w:cs="Times New Roman"/>
          <w:color w:val="777777"/>
          <w:kern w:val="0"/>
          <w:sz w:val="21"/>
          <w:szCs w:val="21"/>
          <w:lang w:val="es-CO"/>
          <w14:ligatures w14:val="none"/>
        </w:rPr>
        <w:t>: Términos legalmente vinculantes para el USUARIO.</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USUARIO</w:t>
      </w:r>
      <w:r w:rsidRPr="001D3EEA">
        <w:rPr>
          <w:rFonts w:ascii="PT Sans" w:eastAsia="Times New Roman" w:hAnsi="PT Sans" w:cs="Times New Roman"/>
          <w:color w:val="777777"/>
          <w:kern w:val="0"/>
          <w:sz w:val="21"/>
          <w:szCs w:val="21"/>
          <w:lang w:val="es-CO"/>
          <w14:ligatures w14:val="none"/>
        </w:rPr>
        <w:t>: persona que con su ingreso y uso del sitio web de TCBUEN S.A. acepta los TÉRMINOS DE USO.</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TRABAJADORES Y COLABORES NO AUTORIZADOS</w:t>
      </w:r>
      <w:r w:rsidRPr="001D3EEA">
        <w:rPr>
          <w:rFonts w:ascii="PT Sans" w:eastAsia="Times New Roman" w:hAnsi="PT Sans" w:cs="Times New Roman"/>
          <w:color w:val="777777"/>
          <w:kern w:val="0"/>
          <w:sz w:val="21"/>
          <w:szCs w:val="21"/>
          <w:lang w:val="es-CO"/>
          <w14:ligatures w14:val="none"/>
        </w:rPr>
        <w:t>: Personas que no ostentan la calidad de representantes legales, representantes legales suplentes, y en general personas no autorizadas por cualquiera de los anteriores, o que conforme a la Ley y a los Estatutos de una determinada organización no tienen capacidad para obligar a la entidad que representan.</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USO INDEBIDO</w:t>
      </w:r>
      <w:r w:rsidRPr="001D3EEA">
        <w:rPr>
          <w:rFonts w:ascii="PT Sans" w:eastAsia="Times New Roman" w:hAnsi="PT Sans" w:cs="Times New Roman"/>
          <w:color w:val="777777"/>
          <w:kern w:val="0"/>
          <w:sz w:val="21"/>
          <w:szCs w:val="21"/>
          <w:lang w:val="es-CO"/>
          <w14:ligatures w14:val="none"/>
        </w:rPr>
        <w:t>: Uso contrario a los TÉRMINOS DE USO y a las leyes vigentes.</w:t>
      </w:r>
    </w:p>
    <w:p w14:paraId="0702313E"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Nombre de usuario y contraseña</w:t>
      </w:r>
    </w:p>
    <w:p w14:paraId="7A27CB39"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Si usted es un USUARIO y ha recibido un nombre de usuario y contraseña debe leer detenidamente las siguientes condiciones de uso.</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Responsabilidades del Usuario.</w:t>
      </w:r>
      <w:r w:rsidRPr="001D3EEA">
        <w:rPr>
          <w:rFonts w:ascii="PT Sans" w:eastAsia="Times New Roman" w:hAnsi="PT Sans" w:cs="Times New Roman"/>
          <w:color w:val="777777"/>
          <w:kern w:val="0"/>
          <w:sz w:val="21"/>
          <w:szCs w:val="21"/>
          <w:lang w:val="es-CO"/>
          <w14:ligatures w14:val="none"/>
        </w:rPr>
        <w:br/>
        <w:t>El USUARIO es responsable de mantener su nombre de usuario y contraseña bajo reserva. En consecuencia el USUARIO:</w:t>
      </w:r>
      <w:r w:rsidRPr="001D3EEA">
        <w:rPr>
          <w:rFonts w:ascii="PT Sans" w:eastAsia="Times New Roman" w:hAnsi="PT Sans" w:cs="Times New Roman"/>
          <w:color w:val="777777"/>
          <w:kern w:val="0"/>
          <w:sz w:val="21"/>
          <w:szCs w:val="21"/>
          <w:lang w:val="es-CO"/>
          <w14:ligatures w14:val="none"/>
        </w:rPr>
        <w:br/>
        <w:t>– Será el único responsable por cualquier información ingresada al sistema mediante su nombre de usuario y contraseña.</w:t>
      </w:r>
      <w:r w:rsidRPr="001D3EEA">
        <w:rPr>
          <w:rFonts w:ascii="PT Sans" w:eastAsia="Times New Roman" w:hAnsi="PT Sans" w:cs="Times New Roman"/>
          <w:color w:val="777777"/>
          <w:kern w:val="0"/>
          <w:sz w:val="21"/>
          <w:szCs w:val="21"/>
          <w:lang w:val="es-CO"/>
          <w14:ligatures w14:val="none"/>
        </w:rPr>
        <w:br/>
        <w:t>– Mantendrá bajo absoluta reserva su nombre de usuario y contraseña.</w:t>
      </w:r>
      <w:r w:rsidRPr="001D3EEA">
        <w:rPr>
          <w:rFonts w:ascii="PT Sans" w:eastAsia="Times New Roman" w:hAnsi="PT Sans" w:cs="Times New Roman"/>
          <w:color w:val="777777"/>
          <w:kern w:val="0"/>
          <w:sz w:val="21"/>
          <w:szCs w:val="21"/>
          <w:lang w:val="es-CO"/>
          <w14:ligatures w14:val="none"/>
        </w:rPr>
        <w:br/>
        <w:t>– Informará inmediatamente a TCBUEN S.A. sobre la pérdida o extravío de su nombre de usuario y contraseña.</w:t>
      </w:r>
      <w:r w:rsidRPr="001D3EEA">
        <w:rPr>
          <w:rFonts w:ascii="PT Sans" w:eastAsia="Times New Roman" w:hAnsi="PT Sans" w:cs="Times New Roman"/>
          <w:color w:val="777777"/>
          <w:kern w:val="0"/>
          <w:sz w:val="21"/>
          <w:szCs w:val="21"/>
          <w:lang w:val="es-CO"/>
          <w14:ligatures w14:val="none"/>
        </w:rPr>
        <w:br/>
        <w:t>– Tomará todas las medidas necesarias para evitar que terceras personas, incluyendo sus trabajadores o colaboradores no autorizados, hagan uso de su nombre de usuario y contraseña.</w:t>
      </w:r>
      <w:r w:rsidRPr="001D3EEA">
        <w:rPr>
          <w:rFonts w:ascii="PT Sans" w:eastAsia="Times New Roman" w:hAnsi="PT Sans" w:cs="Times New Roman"/>
          <w:color w:val="777777"/>
          <w:kern w:val="0"/>
          <w:sz w:val="21"/>
          <w:szCs w:val="21"/>
          <w:lang w:val="es-CO"/>
          <w14:ligatures w14:val="none"/>
        </w:rPr>
        <w:br/>
        <w:t>– Se abstendrá de compartir con terceras personas, incluyendo sus trabajadores o colaboradores no autorizados, su nombre de usuario y contraseña.</w:t>
      </w:r>
      <w:r w:rsidRPr="001D3EEA">
        <w:rPr>
          <w:rFonts w:ascii="PT Sans" w:eastAsia="Times New Roman" w:hAnsi="PT Sans" w:cs="Times New Roman"/>
          <w:color w:val="777777"/>
          <w:kern w:val="0"/>
          <w:sz w:val="21"/>
          <w:szCs w:val="21"/>
          <w:lang w:val="es-CO"/>
          <w14:ligatures w14:val="none"/>
        </w:rPr>
        <w:br/>
        <w:t>– Se abstendrá de suministrar a TCBUEN S.A. su nombre de usuario y/o contraseña.</w:t>
      </w:r>
      <w:r w:rsidRPr="001D3EEA">
        <w:rPr>
          <w:rFonts w:ascii="PT Sans" w:eastAsia="Times New Roman" w:hAnsi="PT Sans" w:cs="Times New Roman"/>
          <w:color w:val="777777"/>
          <w:kern w:val="0"/>
          <w:sz w:val="21"/>
          <w:szCs w:val="21"/>
          <w:lang w:val="es-CO"/>
          <w14:ligatures w14:val="none"/>
        </w:rPr>
        <w:br/>
        <w:t>– Verificará periódicamente los TERMINOS DE USO a fin de estar informado acerca de sus obligaciones.</w:t>
      </w:r>
      <w:r w:rsidRPr="001D3EEA">
        <w:rPr>
          <w:rFonts w:ascii="PT Sans" w:eastAsia="Times New Roman" w:hAnsi="PT Sans" w:cs="Times New Roman"/>
          <w:color w:val="777777"/>
          <w:kern w:val="0"/>
          <w:sz w:val="21"/>
          <w:szCs w:val="21"/>
          <w:lang w:val="es-CO"/>
          <w14:ligatures w14:val="none"/>
        </w:rPr>
        <w:br/>
        <w:t>– Ejecutar de buena fe las obligaciones a su cargo.</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b/>
          <w:bCs/>
          <w:color w:val="777777"/>
          <w:kern w:val="0"/>
          <w:sz w:val="21"/>
          <w:szCs w:val="21"/>
          <w:lang w:val="es-CO"/>
          <w14:ligatures w14:val="none"/>
        </w:rPr>
        <w:t>Responsabilidades de TCBUEN S.A.</w:t>
      </w:r>
      <w:r w:rsidRPr="001D3EEA">
        <w:rPr>
          <w:rFonts w:ascii="PT Sans" w:eastAsia="Times New Roman" w:hAnsi="PT Sans" w:cs="Times New Roman"/>
          <w:color w:val="777777"/>
          <w:kern w:val="0"/>
          <w:sz w:val="21"/>
          <w:szCs w:val="21"/>
          <w:lang w:val="es-CO"/>
          <w14:ligatures w14:val="none"/>
        </w:rPr>
        <w:br/>
        <w:t>Son responsabilidades de TCBUEN S.A.:</w:t>
      </w:r>
      <w:r w:rsidRPr="001D3EEA">
        <w:rPr>
          <w:rFonts w:ascii="PT Sans" w:eastAsia="Times New Roman" w:hAnsi="PT Sans" w:cs="Times New Roman"/>
          <w:color w:val="777777"/>
          <w:kern w:val="0"/>
          <w:sz w:val="21"/>
          <w:szCs w:val="21"/>
          <w:lang w:val="es-CO"/>
          <w14:ligatures w14:val="none"/>
        </w:rPr>
        <w:br/>
        <w:t>– Suministrar al USUARIO nuevos nombres de usuario y contraseñas cuando el USUARIO las solicite por extravío o pérdida.</w:t>
      </w:r>
      <w:r w:rsidRPr="001D3EEA">
        <w:rPr>
          <w:rFonts w:ascii="PT Sans" w:eastAsia="Times New Roman" w:hAnsi="PT Sans" w:cs="Times New Roman"/>
          <w:color w:val="777777"/>
          <w:kern w:val="0"/>
          <w:sz w:val="21"/>
          <w:szCs w:val="21"/>
          <w:lang w:val="es-CO"/>
          <w14:ligatures w14:val="none"/>
        </w:rPr>
        <w:br/>
        <w:t>– Abstenerse de compartir el nombre de usuario y contraseña del USUARIO con terceros, incluyendo trabajadores y colaboradores no autorizados del USUARIO.</w:t>
      </w:r>
      <w:r w:rsidRPr="001D3EEA">
        <w:rPr>
          <w:rFonts w:ascii="PT Sans" w:eastAsia="Times New Roman" w:hAnsi="PT Sans" w:cs="Times New Roman"/>
          <w:color w:val="777777"/>
          <w:kern w:val="0"/>
          <w:sz w:val="21"/>
          <w:szCs w:val="21"/>
          <w:lang w:val="es-CO"/>
          <w14:ligatures w14:val="none"/>
        </w:rPr>
        <w:br/>
      </w:r>
      <w:r w:rsidRPr="001D3EEA">
        <w:rPr>
          <w:rFonts w:ascii="PT Sans" w:eastAsia="Times New Roman" w:hAnsi="PT Sans" w:cs="Times New Roman"/>
          <w:color w:val="777777"/>
          <w:kern w:val="0"/>
          <w:sz w:val="21"/>
          <w:szCs w:val="21"/>
          <w:lang w:val="es-CO"/>
          <w14:ligatures w14:val="none"/>
        </w:rPr>
        <w:lastRenderedPageBreak/>
        <w:t>– Mantener disponible a través de su sitio web los TÉRMINOS DE USO.</w:t>
      </w:r>
      <w:r w:rsidRPr="001D3EEA">
        <w:rPr>
          <w:rFonts w:ascii="PT Sans" w:eastAsia="Times New Roman" w:hAnsi="PT Sans" w:cs="Times New Roman"/>
          <w:color w:val="777777"/>
          <w:kern w:val="0"/>
          <w:sz w:val="21"/>
          <w:szCs w:val="21"/>
          <w:lang w:val="es-CO"/>
          <w14:ligatures w14:val="none"/>
        </w:rPr>
        <w:br/>
        <w:t>– Ejecutar de buena las obligaciones a su cargo.</w:t>
      </w:r>
    </w:p>
    <w:p w14:paraId="63AC3048"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Información general y particular sin carácter de oferta comercial</w:t>
      </w:r>
    </w:p>
    <w:p w14:paraId="5FC52D9E"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La información general y la particular contenida en el sitio web de TCBUEN S.A., no constituye oferta comercial toda vez que no cumple los requisitos del artículo 845 del Código de Comercio. TCBUEN S.A. no suministra ofertas comerciales a través de su sitio web.</w:t>
      </w:r>
    </w:p>
    <w:p w14:paraId="2A740315"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Modificaciones</w:t>
      </w:r>
    </w:p>
    <w:p w14:paraId="3FA6F9B2"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TCBUEN S.A. se reserva el derecho de modificar los TÉRMINOS DE USO en cualquier momento, para tales efectos TCBUEN S.A. pondrá a disposición del USUARIO los nuevos TÉRMINOS DE USO a través de su página (sitio web de TCBUEN S.A.). Si el USUARIO decide que la modificación efectuada no se ajusta a sus intereses deberá abstenerse de ingresar y continuar con el uso del sitio web de TCBUEN S.A. La continuidad en el ingreso y uso del sitio web de TCBUEN S.A. por parte del USUARIO será una conducta concluyente de su aceptación de los nuevos términos.</w:t>
      </w:r>
    </w:p>
    <w:p w14:paraId="03C5FCEE"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Reproducción sin autorización</w:t>
      </w:r>
    </w:p>
    <w:p w14:paraId="5D84F314"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El USUARIO no está autorizado para reproducir o adaptar en todo o en parte el sitio web de TCBUEN S.A. Cualquier reproducción o adaptación en todo o en parte del sitio web de TCBUEN S.A. requiere consentimiento previo, auténtico, válido y escrito de TCBUEN S.A. La infracción a esta disposición será sancionada de conformidad con las leyes vigentes.</w:t>
      </w:r>
    </w:p>
    <w:p w14:paraId="506E1E15"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No licencias</w:t>
      </w:r>
    </w:p>
    <w:p w14:paraId="2B84E0F9" w14:textId="77777777" w:rsidR="001D3EEA" w:rsidRPr="001D3EEA" w:rsidRDefault="001D3EEA" w:rsidP="001D3EEA">
      <w:pPr>
        <w:shd w:val="clear" w:color="auto" w:fill="FFFFFF"/>
        <w:spacing w:after="0" w:line="240" w:lineRule="auto"/>
        <w:outlineLvl w:val="3"/>
        <w:rPr>
          <w:rFonts w:ascii="Montserrat" w:eastAsia="Times New Roman" w:hAnsi="Montserrat" w:cs="Times New Roman"/>
          <w:color w:val="333333"/>
          <w:spacing w:val="-3"/>
          <w:kern w:val="0"/>
          <w:sz w:val="27"/>
          <w:szCs w:val="27"/>
          <w:lang w:val="es-CO"/>
          <w14:ligatures w14:val="none"/>
        </w:rPr>
      </w:pPr>
      <w:hyperlink r:id="rId4" w:anchor="c7" w:history="1">
        <w:r w:rsidRPr="001D3EEA">
          <w:rPr>
            <w:rFonts w:ascii="Montserrat" w:eastAsia="Times New Roman" w:hAnsi="Montserrat" w:cs="Times New Roman"/>
            <w:color w:val="333333"/>
            <w:spacing w:val="-3"/>
            <w:kern w:val="0"/>
            <w:sz w:val="27"/>
            <w:szCs w:val="27"/>
            <w:u w:val="single"/>
            <w:lang w:val="es-CO"/>
            <w14:ligatures w14:val="none"/>
          </w:rPr>
          <w:t> </w:t>
        </w:r>
      </w:hyperlink>
    </w:p>
    <w:p w14:paraId="23B78607" w14:textId="77777777" w:rsidR="001D3EEA" w:rsidRPr="001D3EEA" w:rsidRDefault="001D3EEA" w:rsidP="001D3EEA">
      <w:pPr>
        <w:shd w:val="clear" w:color="auto" w:fill="FFFFFF"/>
        <w:spacing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Al USUARIO no se le conceden licencias por su ingreso y uso del sitio web de TCBUEN S.A. TCBUEN S.A. no concede licencias de ningún tipo a través de su sitio web.</w:t>
      </w:r>
    </w:p>
    <w:p w14:paraId="529D7EA7" w14:textId="77777777" w:rsidR="001D3EEA" w:rsidRPr="001D3EEA" w:rsidRDefault="001D3EEA" w:rsidP="001D3EEA">
      <w:pPr>
        <w:shd w:val="clear" w:color="auto" w:fill="FFFFFF"/>
        <w:spacing w:line="240" w:lineRule="auto"/>
        <w:outlineLvl w:val="1"/>
        <w:rPr>
          <w:rFonts w:ascii="Montserrat" w:eastAsia="Times New Roman" w:hAnsi="Montserrat" w:cs="Times New Roman"/>
          <w:b/>
          <w:bCs/>
          <w:color w:val="333333"/>
          <w:spacing w:val="-3"/>
          <w:kern w:val="0"/>
          <w:sz w:val="39"/>
          <w:szCs w:val="39"/>
          <w:lang w:val="es-CO"/>
          <w14:ligatures w14:val="none"/>
        </w:rPr>
      </w:pPr>
      <w:r w:rsidRPr="001D3EEA">
        <w:rPr>
          <w:rFonts w:ascii="Montserrat" w:eastAsia="Times New Roman" w:hAnsi="Montserrat" w:cs="Times New Roman"/>
          <w:b/>
          <w:bCs/>
          <w:color w:val="333333"/>
          <w:spacing w:val="-3"/>
          <w:kern w:val="0"/>
          <w:sz w:val="39"/>
          <w:szCs w:val="39"/>
          <w:lang w:val="es-CO"/>
          <w14:ligatures w14:val="none"/>
        </w:rPr>
        <w:t>Uso indebido</w:t>
      </w:r>
    </w:p>
    <w:p w14:paraId="7F10AAC6" w14:textId="77777777" w:rsidR="001D3EEA" w:rsidRPr="001D3EEA" w:rsidRDefault="001D3EEA" w:rsidP="001D3EEA">
      <w:pPr>
        <w:shd w:val="clear" w:color="auto" w:fill="FFFFFF"/>
        <w:spacing w:after="0" w:line="240" w:lineRule="auto"/>
        <w:rPr>
          <w:rFonts w:ascii="PT Sans" w:eastAsia="Times New Roman" w:hAnsi="PT Sans" w:cs="Times New Roman"/>
          <w:color w:val="777777"/>
          <w:kern w:val="0"/>
          <w:sz w:val="21"/>
          <w:szCs w:val="21"/>
          <w:lang w:val="es-CO"/>
          <w14:ligatures w14:val="none"/>
        </w:rPr>
      </w:pPr>
      <w:r w:rsidRPr="001D3EEA">
        <w:rPr>
          <w:rFonts w:ascii="PT Sans" w:eastAsia="Times New Roman" w:hAnsi="PT Sans" w:cs="Times New Roman"/>
          <w:color w:val="777777"/>
          <w:kern w:val="0"/>
          <w:sz w:val="21"/>
          <w:szCs w:val="21"/>
          <w:lang w:val="es-CO"/>
          <w14:ligatures w14:val="none"/>
        </w:rPr>
        <w:t>Todo uso indebido del sitio web de TCBUEN S.A. será denunciado y sancionado conforme a las leyes vigentes.</w:t>
      </w:r>
    </w:p>
    <w:p w14:paraId="753309CF" w14:textId="77777777" w:rsidR="00ED0A20" w:rsidRPr="001D3EEA" w:rsidRDefault="00ED0A20">
      <w:pPr>
        <w:rPr>
          <w:lang w:val="es-CO"/>
        </w:rPr>
      </w:pPr>
    </w:p>
    <w:sectPr w:rsidR="00ED0A20" w:rsidRPr="001D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EA"/>
    <w:rsid w:val="001D3EEA"/>
    <w:rsid w:val="00603CDD"/>
    <w:rsid w:val="00ED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A4B7"/>
  <w15:chartTrackingRefBased/>
  <w15:docId w15:val="{1F3D2748-6325-4532-88DF-33C1D88D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D3E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tulo4">
    <w:name w:val="heading 4"/>
    <w:basedOn w:val="Normal"/>
    <w:link w:val="Ttulo4Car"/>
    <w:uiPriority w:val="9"/>
    <w:qFormat/>
    <w:rsid w:val="001D3EE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3EEA"/>
    <w:rPr>
      <w:rFonts w:ascii="Times New Roman" w:eastAsia="Times New Roman" w:hAnsi="Times New Roman" w:cs="Times New Roman"/>
      <w:b/>
      <w:bCs/>
      <w:kern w:val="0"/>
      <w:sz w:val="36"/>
      <w:szCs w:val="36"/>
      <w14:ligatures w14:val="none"/>
    </w:rPr>
  </w:style>
  <w:style w:type="character" w:customStyle="1" w:styleId="Ttulo4Car">
    <w:name w:val="Título 4 Car"/>
    <w:basedOn w:val="Fuentedeprrafopredeter"/>
    <w:link w:val="Ttulo4"/>
    <w:uiPriority w:val="9"/>
    <w:rsid w:val="001D3EEA"/>
    <w:rPr>
      <w:rFonts w:ascii="Times New Roman" w:eastAsia="Times New Roman" w:hAnsi="Times New Roman" w:cs="Times New Roman"/>
      <w:b/>
      <w:bCs/>
      <w:kern w:val="0"/>
      <w:sz w:val="24"/>
      <w:szCs w:val="24"/>
      <w14:ligatures w14:val="none"/>
    </w:rPr>
  </w:style>
  <w:style w:type="paragraph" w:customStyle="1" w:styleId="text-justify">
    <w:name w:val="text-justify"/>
    <w:basedOn w:val="Normal"/>
    <w:rsid w:val="001D3E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nel-title">
    <w:name w:val="panel-title"/>
    <w:basedOn w:val="Normal"/>
    <w:rsid w:val="001D3E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ipervnculo">
    <w:name w:val="Hyperlink"/>
    <w:basedOn w:val="Fuentedeprrafopredeter"/>
    <w:uiPriority w:val="99"/>
    <w:semiHidden/>
    <w:unhideWhenUsed/>
    <w:rsid w:val="001D3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51992">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1">
          <w:marLeft w:val="0"/>
          <w:marRight w:val="0"/>
          <w:marTop w:val="0"/>
          <w:marBottom w:val="450"/>
          <w:divBdr>
            <w:top w:val="none" w:sz="0" w:space="0" w:color="auto"/>
            <w:left w:val="none" w:sz="0" w:space="0" w:color="auto"/>
            <w:bottom w:val="none" w:sz="0" w:space="0" w:color="auto"/>
            <w:right w:val="none" w:sz="0" w:space="0" w:color="auto"/>
          </w:divBdr>
        </w:div>
        <w:div w:id="1627538946">
          <w:marLeft w:val="0"/>
          <w:marRight w:val="0"/>
          <w:marTop w:val="0"/>
          <w:marBottom w:val="450"/>
          <w:divBdr>
            <w:top w:val="none" w:sz="0" w:space="0" w:color="auto"/>
            <w:left w:val="none" w:sz="0" w:space="0" w:color="auto"/>
            <w:bottom w:val="none" w:sz="0" w:space="0" w:color="auto"/>
            <w:right w:val="none" w:sz="0" w:space="0" w:color="auto"/>
          </w:divBdr>
        </w:div>
        <w:div w:id="1087653581">
          <w:marLeft w:val="0"/>
          <w:marRight w:val="0"/>
          <w:marTop w:val="0"/>
          <w:marBottom w:val="600"/>
          <w:divBdr>
            <w:top w:val="none" w:sz="0" w:space="0" w:color="auto"/>
            <w:left w:val="none" w:sz="0" w:space="0" w:color="auto"/>
            <w:bottom w:val="none" w:sz="0" w:space="0" w:color="auto"/>
            <w:right w:val="none" w:sz="0" w:space="0" w:color="auto"/>
          </w:divBdr>
          <w:divsChild>
            <w:div w:id="446198363">
              <w:marLeft w:val="0"/>
              <w:marRight w:val="0"/>
              <w:marTop w:val="0"/>
              <w:marBottom w:val="0"/>
              <w:divBdr>
                <w:top w:val="none" w:sz="0" w:space="0" w:color="auto"/>
                <w:left w:val="none" w:sz="0" w:space="0" w:color="auto"/>
                <w:bottom w:val="none" w:sz="0" w:space="0" w:color="auto"/>
                <w:right w:val="none" w:sz="0" w:space="0" w:color="auto"/>
              </w:divBdr>
              <w:divsChild>
                <w:div w:id="2065980867">
                  <w:marLeft w:val="0"/>
                  <w:marRight w:val="0"/>
                  <w:marTop w:val="0"/>
                  <w:marBottom w:val="0"/>
                  <w:divBdr>
                    <w:top w:val="none" w:sz="0" w:space="0" w:color="auto"/>
                    <w:left w:val="none" w:sz="0" w:space="0" w:color="auto"/>
                    <w:bottom w:val="none" w:sz="0" w:space="0" w:color="auto"/>
                    <w:right w:val="none" w:sz="0" w:space="0" w:color="auto"/>
                  </w:divBdr>
                  <w:divsChild>
                    <w:div w:id="1351176141">
                      <w:marLeft w:val="0"/>
                      <w:marRight w:val="0"/>
                      <w:marTop w:val="0"/>
                      <w:marBottom w:val="0"/>
                      <w:divBdr>
                        <w:top w:val="none" w:sz="0" w:space="0" w:color="auto"/>
                        <w:left w:val="none" w:sz="0" w:space="0" w:color="auto"/>
                        <w:bottom w:val="none" w:sz="0" w:space="0" w:color="auto"/>
                        <w:right w:val="none" w:sz="0" w:space="0" w:color="auto"/>
                      </w:divBdr>
                      <w:divsChild>
                        <w:div w:id="172887877">
                          <w:marLeft w:val="0"/>
                          <w:marRight w:val="0"/>
                          <w:marTop w:val="0"/>
                          <w:marBottom w:val="0"/>
                          <w:divBdr>
                            <w:top w:val="none" w:sz="0" w:space="0" w:color="auto"/>
                            <w:left w:val="none" w:sz="0" w:space="0" w:color="auto"/>
                            <w:bottom w:val="none" w:sz="0" w:space="0" w:color="auto"/>
                            <w:right w:val="none" w:sz="0" w:space="0" w:color="auto"/>
                          </w:divBdr>
                          <w:divsChild>
                            <w:div w:id="919219320">
                              <w:marLeft w:val="0"/>
                              <w:marRight w:val="0"/>
                              <w:marTop w:val="0"/>
                              <w:marBottom w:val="0"/>
                              <w:divBdr>
                                <w:top w:val="none" w:sz="0" w:space="0" w:color="auto"/>
                                <w:left w:val="none" w:sz="0" w:space="0" w:color="auto"/>
                                <w:bottom w:val="none" w:sz="0" w:space="0" w:color="auto"/>
                                <w:right w:val="none" w:sz="0" w:space="0" w:color="auto"/>
                              </w:divBdr>
                              <w:divsChild>
                                <w:div w:id="1460758443">
                                  <w:marLeft w:val="0"/>
                                  <w:marRight w:val="0"/>
                                  <w:marTop w:val="0"/>
                                  <w:marBottom w:val="0"/>
                                  <w:divBdr>
                                    <w:top w:val="none" w:sz="0" w:space="0" w:color="auto"/>
                                    <w:left w:val="none" w:sz="0" w:space="0" w:color="auto"/>
                                    <w:bottom w:val="none" w:sz="0" w:space="0" w:color="auto"/>
                                    <w:right w:val="none" w:sz="0" w:space="0" w:color="auto"/>
                                  </w:divBdr>
                                  <w:divsChild>
                                    <w:div w:id="1342665545">
                                      <w:marLeft w:val="0"/>
                                      <w:marRight w:val="0"/>
                                      <w:marTop w:val="0"/>
                                      <w:marBottom w:val="0"/>
                                      <w:divBdr>
                                        <w:top w:val="none" w:sz="0" w:space="0" w:color="auto"/>
                                        <w:left w:val="none" w:sz="0" w:space="0" w:color="auto"/>
                                        <w:bottom w:val="none" w:sz="0" w:space="0" w:color="auto"/>
                                        <w:right w:val="none" w:sz="0" w:space="0" w:color="auto"/>
                                      </w:divBdr>
                                      <w:divsChild>
                                        <w:div w:id="1692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81008">
          <w:marLeft w:val="0"/>
          <w:marRight w:val="0"/>
          <w:marTop w:val="0"/>
          <w:marBottom w:val="450"/>
          <w:divBdr>
            <w:top w:val="none" w:sz="0" w:space="0" w:color="auto"/>
            <w:left w:val="none" w:sz="0" w:space="0" w:color="auto"/>
            <w:bottom w:val="none" w:sz="0" w:space="0" w:color="auto"/>
            <w:right w:val="none" w:sz="0" w:space="0" w:color="auto"/>
          </w:divBdr>
        </w:div>
        <w:div w:id="41179557">
          <w:marLeft w:val="0"/>
          <w:marRight w:val="0"/>
          <w:marTop w:val="0"/>
          <w:marBottom w:val="600"/>
          <w:divBdr>
            <w:top w:val="none" w:sz="0" w:space="0" w:color="auto"/>
            <w:left w:val="none" w:sz="0" w:space="0" w:color="auto"/>
            <w:bottom w:val="none" w:sz="0" w:space="0" w:color="auto"/>
            <w:right w:val="none" w:sz="0" w:space="0" w:color="auto"/>
          </w:divBdr>
          <w:divsChild>
            <w:div w:id="212546500">
              <w:marLeft w:val="0"/>
              <w:marRight w:val="0"/>
              <w:marTop w:val="0"/>
              <w:marBottom w:val="0"/>
              <w:divBdr>
                <w:top w:val="none" w:sz="0" w:space="0" w:color="auto"/>
                <w:left w:val="none" w:sz="0" w:space="0" w:color="auto"/>
                <w:bottom w:val="none" w:sz="0" w:space="0" w:color="auto"/>
                <w:right w:val="none" w:sz="0" w:space="0" w:color="auto"/>
              </w:divBdr>
              <w:divsChild>
                <w:div w:id="1793404177">
                  <w:marLeft w:val="0"/>
                  <w:marRight w:val="0"/>
                  <w:marTop w:val="0"/>
                  <w:marBottom w:val="0"/>
                  <w:divBdr>
                    <w:top w:val="none" w:sz="0" w:space="0" w:color="auto"/>
                    <w:left w:val="none" w:sz="0" w:space="0" w:color="auto"/>
                    <w:bottom w:val="none" w:sz="0" w:space="0" w:color="auto"/>
                    <w:right w:val="none" w:sz="0" w:space="0" w:color="auto"/>
                  </w:divBdr>
                  <w:divsChild>
                    <w:div w:id="718475391">
                      <w:marLeft w:val="0"/>
                      <w:marRight w:val="0"/>
                      <w:marTop w:val="0"/>
                      <w:marBottom w:val="0"/>
                      <w:divBdr>
                        <w:top w:val="none" w:sz="0" w:space="0" w:color="auto"/>
                        <w:left w:val="none" w:sz="0" w:space="0" w:color="auto"/>
                        <w:bottom w:val="none" w:sz="0" w:space="0" w:color="auto"/>
                        <w:right w:val="none" w:sz="0" w:space="0" w:color="auto"/>
                      </w:divBdr>
                      <w:divsChild>
                        <w:div w:id="2022124822">
                          <w:marLeft w:val="0"/>
                          <w:marRight w:val="0"/>
                          <w:marTop w:val="0"/>
                          <w:marBottom w:val="0"/>
                          <w:divBdr>
                            <w:top w:val="none" w:sz="0" w:space="0" w:color="auto"/>
                            <w:left w:val="none" w:sz="0" w:space="0" w:color="auto"/>
                            <w:bottom w:val="none" w:sz="0" w:space="0" w:color="auto"/>
                            <w:right w:val="none" w:sz="0" w:space="0" w:color="auto"/>
                          </w:divBdr>
                          <w:divsChild>
                            <w:div w:id="839849131">
                              <w:marLeft w:val="0"/>
                              <w:marRight w:val="0"/>
                              <w:marTop w:val="0"/>
                              <w:marBottom w:val="0"/>
                              <w:divBdr>
                                <w:top w:val="none" w:sz="0" w:space="0" w:color="auto"/>
                                <w:left w:val="none" w:sz="0" w:space="0" w:color="auto"/>
                                <w:bottom w:val="none" w:sz="0" w:space="0" w:color="auto"/>
                                <w:right w:val="none" w:sz="0" w:space="0" w:color="auto"/>
                              </w:divBdr>
                              <w:divsChild>
                                <w:div w:id="1981417711">
                                  <w:marLeft w:val="0"/>
                                  <w:marRight w:val="0"/>
                                  <w:marTop w:val="0"/>
                                  <w:marBottom w:val="0"/>
                                  <w:divBdr>
                                    <w:top w:val="none" w:sz="0" w:space="0" w:color="auto"/>
                                    <w:left w:val="none" w:sz="0" w:space="0" w:color="auto"/>
                                    <w:bottom w:val="none" w:sz="0" w:space="0" w:color="auto"/>
                                    <w:right w:val="none" w:sz="0" w:space="0" w:color="auto"/>
                                  </w:divBdr>
                                  <w:divsChild>
                                    <w:div w:id="349991146">
                                      <w:marLeft w:val="0"/>
                                      <w:marRight w:val="0"/>
                                      <w:marTop w:val="0"/>
                                      <w:marBottom w:val="0"/>
                                      <w:divBdr>
                                        <w:top w:val="none" w:sz="0" w:space="0" w:color="auto"/>
                                        <w:left w:val="none" w:sz="0" w:space="0" w:color="auto"/>
                                        <w:bottom w:val="none" w:sz="0" w:space="0" w:color="auto"/>
                                        <w:right w:val="none" w:sz="0" w:space="0" w:color="auto"/>
                                      </w:divBdr>
                                      <w:divsChild>
                                        <w:div w:id="12266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90130">
          <w:marLeft w:val="0"/>
          <w:marRight w:val="0"/>
          <w:marTop w:val="0"/>
          <w:marBottom w:val="450"/>
          <w:divBdr>
            <w:top w:val="none" w:sz="0" w:space="0" w:color="auto"/>
            <w:left w:val="none" w:sz="0" w:space="0" w:color="auto"/>
            <w:bottom w:val="none" w:sz="0" w:space="0" w:color="auto"/>
            <w:right w:val="none" w:sz="0" w:space="0" w:color="auto"/>
          </w:divBdr>
        </w:div>
        <w:div w:id="417335282">
          <w:marLeft w:val="0"/>
          <w:marRight w:val="0"/>
          <w:marTop w:val="0"/>
          <w:marBottom w:val="600"/>
          <w:divBdr>
            <w:top w:val="none" w:sz="0" w:space="0" w:color="auto"/>
            <w:left w:val="none" w:sz="0" w:space="0" w:color="auto"/>
            <w:bottom w:val="none" w:sz="0" w:space="0" w:color="auto"/>
            <w:right w:val="none" w:sz="0" w:space="0" w:color="auto"/>
          </w:divBdr>
          <w:divsChild>
            <w:div w:id="1220704522">
              <w:marLeft w:val="0"/>
              <w:marRight w:val="0"/>
              <w:marTop w:val="0"/>
              <w:marBottom w:val="0"/>
              <w:divBdr>
                <w:top w:val="none" w:sz="0" w:space="0" w:color="auto"/>
                <w:left w:val="none" w:sz="0" w:space="0" w:color="auto"/>
                <w:bottom w:val="none" w:sz="0" w:space="0" w:color="auto"/>
                <w:right w:val="none" w:sz="0" w:space="0" w:color="auto"/>
              </w:divBdr>
              <w:divsChild>
                <w:div w:id="1022515682">
                  <w:marLeft w:val="0"/>
                  <w:marRight w:val="0"/>
                  <w:marTop w:val="0"/>
                  <w:marBottom w:val="0"/>
                  <w:divBdr>
                    <w:top w:val="none" w:sz="0" w:space="0" w:color="auto"/>
                    <w:left w:val="none" w:sz="0" w:space="0" w:color="auto"/>
                    <w:bottom w:val="none" w:sz="0" w:space="0" w:color="auto"/>
                    <w:right w:val="none" w:sz="0" w:space="0" w:color="auto"/>
                  </w:divBdr>
                  <w:divsChild>
                    <w:div w:id="769162594">
                      <w:marLeft w:val="0"/>
                      <w:marRight w:val="0"/>
                      <w:marTop w:val="0"/>
                      <w:marBottom w:val="0"/>
                      <w:divBdr>
                        <w:top w:val="none" w:sz="0" w:space="0" w:color="auto"/>
                        <w:left w:val="none" w:sz="0" w:space="0" w:color="auto"/>
                        <w:bottom w:val="none" w:sz="0" w:space="0" w:color="auto"/>
                        <w:right w:val="none" w:sz="0" w:space="0" w:color="auto"/>
                      </w:divBdr>
                      <w:divsChild>
                        <w:div w:id="690105071">
                          <w:marLeft w:val="0"/>
                          <w:marRight w:val="0"/>
                          <w:marTop w:val="0"/>
                          <w:marBottom w:val="0"/>
                          <w:divBdr>
                            <w:top w:val="none" w:sz="0" w:space="0" w:color="auto"/>
                            <w:left w:val="none" w:sz="0" w:space="0" w:color="auto"/>
                            <w:bottom w:val="none" w:sz="0" w:space="0" w:color="auto"/>
                            <w:right w:val="none" w:sz="0" w:space="0" w:color="auto"/>
                          </w:divBdr>
                          <w:divsChild>
                            <w:div w:id="1980378790">
                              <w:marLeft w:val="0"/>
                              <w:marRight w:val="0"/>
                              <w:marTop w:val="0"/>
                              <w:marBottom w:val="0"/>
                              <w:divBdr>
                                <w:top w:val="none" w:sz="0" w:space="0" w:color="auto"/>
                                <w:left w:val="none" w:sz="0" w:space="0" w:color="auto"/>
                                <w:bottom w:val="none" w:sz="0" w:space="0" w:color="auto"/>
                                <w:right w:val="none" w:sz="0" w:space="0" w:color="auto"/>
                              </w:divBdr>
                              <w:divsChild>
                                <w:div w:id="1217351215">
                                  <w:marLeft w:val="0"/>
                                  <w:marRight w:val="0"/>
                                  <w:marTop w:val="0"/>
                                  <w:marBottom w:val="0"/>
                                  <w:divBdr>
                                    <w:top w:val="none" w:sz="0" w:space="0" w:color="auto"/>
                                    <w:left w:val="none" w:sz="0" w:space="0" w:color="auto"/>
                                    <w:bottom w:val="none" w:sz="0" w:space="0" w:color="auto"/>
                                    <w:right w:val="none" w:sz="0" w:space="0" w:color="auto"/>
                                  </w:divBdr>
                                  <w:divsChild>
                                    <w:div w:id="231473237">
                                      <w:marLeft w:val="0"/>
                                      <w:marRight w:val="0"/>
                                      <w:marTop w:val="0"/>
                                      <w:marBottom w:val="0"/>
                                      <w:divBdr>
                                        <w:top w:val="none" w:sz="0" w:space="0" w:color="auto"/>
                                        <w:left w:val="none" w:sz="0" w:space="0" w:color="auto"/>
                                        <w:bottom w:val="none" w:sz="0" w:space="0" w:color="auto"/>
                                        <w:right w:val="none" w:sz="0" w:space="0" w:color="auto"/>
                                      </w:divBdr>
                                      <w:divsChild>
                                        <w:div w:id="19243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272740">
          <w:marLeft w:val="0"/>
          <w:marRight w:val="0"/>
          <w:marTop w:val="0"/>
          <w:marBottom w:val="450"/>
          <w:divBdr>
            <w:top w:val="none" w:sz="0" w:space="0" w:color="auto"/>
            <w:left w:val="none" w:sz="0" w:space="0" w:color="auto"/>
            <w:bottom w:val="none" w:sz="0" w:space="0" w:color="auto"/>
            <w:right w:val="none" w:sz="0" w:space="0" w:color="auto"/>
          </w:divBdr>
        </w:div>
        <w:div w:id="770473491">
          <w:marLeft w:val="0"/>
          <w:marRight w:val="0"/>
          <w:marTop w:val="0"/>
          <w:marBottom w:val="600"/>
          <w:divBdr>
            <w:top w:val="none" w:sz="0" w:space="0" w:color="auto"/>
            <w:left w:val="none" w:sz="0" w:space="0" w:color="auto"/>
            <w:bottom w:val="none" w:sz="0" w:space="0" w:color="auto"/>
            <w:right w:val="none" w:sz="0" w:space="0" w:color="auto"/>
          </w:divBdr>
          <w:divsChild>
            <w:div w:id="803306312">
              <w:marLeft w:val="0"/>
              <w:marRight w:val="0"/>
              <w:marTop w:val="0"/>
              <w:marBottom w:val="0"/>
              <w:divBdr>
                <w:top w:val="none" w:sz="0" w:space="0" w:color="auto"/>
                <w:left w:val="none" w:sz="0" w:space="0" w:color="auto"/>
                <w:bottom w:val="none" w:sz="0" w:space="0" w:color="auto"/>
                <w:right w:val="none" w:sz="0" w:space="0" w:color="auto"/>
              </w:divBdr>
              <w:divsChild>
                <w:div w:id="2096514304">
                  <w:marLeft w:val="0"/>
                  <w:marRight w:val="0"/>
                  <w:marTop w:val="0"/>
                  <w:marBottom w:val="0"/>
                  <w:divBdr>
                    <w:top w:val="none" w:sz="0" w:space="0" w:color="auto"/>
                    <w:left w:val="none" w:sz="0" w:space="0" w:color="auto"/>
                    <w:bottom w:val="none" w:sz="0" w:space="0" w:color="auto"/>
                    <w:right w:val="none" w:sz="0" w:space="0" w:color="auto"/>
                  </w:divBdr>
                  <w:divsChild>
                    <w:div w:id="499128018">
                      <w:marLeft w:val="0"/>
                      <w:marRight w:val="0"/>
                      <w:marTop w:val="0"/>
                      <w:marBottom w:val="0"/>
                      <w:divBdr>
                        <w:top w:val="none" w:sz="0" w:space="0" w:color="auto"/>
                        <w:left w:val="none" w:sz="0" w:space="0" w:color="auto"/>
                        <w:bottom w:val="none" w:sz="0" w:space="0" w:color="auto"/>
                        <w:right w:val="none" w:sz="0" w:space="0" w:color="auto"/>
                      </w:divBdr>
                      <w:divsChild>
                        <w:div w:id="170490159">
                          <w:marLeft w:val="0"/>
                          <w:marRight w:val="0"/>
                          <w:marTop w:val="0"/>
                          <w:marBottom w:val="0"/>
                          <w:divBdr>
                            <w:top w:val="none" w:sz="0" w:space="0" w:color="auto"/>
                            <w:left w:val="none" w:sz="0" w:space="0" w:color="auto"/>
                            <w:bottom w:val="none" w:sz="0" w:space="0" w:color="auto"/>
                            <w:right w:val="none" w:sz="0" w:space="0" w:color="auto"/>
                          </w:divBdr>
                          <w:divsChild>
                            <w:div w:id="1990354815">
                              <w:marLeft w:val="0"/>
                              <w:marRight w:val="0"/>
                              <w:marTop w:val="0"/>
                              <w:marBottom w:val="0"/>
                              <w:divBdr>
                                <w:top w:val="none" w:sz="0" w:space="0" w:color="auto"/>
                                <w:left w:val="none" w:sz="0" w:space="0" w:color="auto"/>
                                <w:bottom w:val="none" w:sz="0" w:space="0" w:color="auto"/>
                                <w:right w:val="none" w:sz="0" w:space="0" w:color="auto"/>
                              </w:divBdr>
                              <w:divsChild>
                                <w:div w:id="1559708076">
                                  <w:marLeft w:val="0"/>
                                  <w:marRight w:val="0"/>
                                  <w:marTop w:val="0"/>
                                  <w:marBottom w:val="0"/>
                                  <w:divBdr>
                                    <w:top w:val="none" w:sz="0" w:space="0" w:color="auto"/>
                                    <w:left w:val="none" w:sz="0" w:space="0" w:color="auto"/>
                                    <w:bottom w:val="none" w:sz="0" w:space="0" w:color="auto"/>
                                    <w:right w:val="none" w:sz="0" w:space="0" w:color="auto"/>
                                  </w:divBdr>
                                  <w:divsChild>
                                    <w:div w:id="6119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3438">
          <w:marLeft w:val="0"/>
          <w:marRight w:val="0"/>
          <w:marTop w:val="0"/>
          <w:marBottom w:val="450"/>
          <w:divBdr>
            <w:top w:val="none" w:sz="0" w:space="0" w:color="auto"/>
            <w:left w:val="none" w:sz="0" w:space="0" w:color="auto"/>
            <w:bottom w:val="none" w:sz="0" w:space="0" w:color="auto"/>
            <w:right w:val="none" w:sz="0" w:space="0" w:color="auto"/>
          </w:divBdr>
        </w:div>
        <w:div w:id="839387068">
          <w:marLeft w:val="0"/>
          <w:marRight w:val="0"/>
          <w:marTop w:val="0"/>
          <w:marBottom w:val="600"/>
          <w:divBdr>
            <w:top w:val="none" w:sz="0" w:space="0" w:color="auto"/>
            <w:left w:val="none" w:sz="0" w:space="0" w:color="auto"/>
            <w:bottom w:val="none" w:sz="0" w:space="0" w:color="auto"/>
            <w:right w:val="none" w:sz="0" w:space="0" w:color="auto"/>
          </w:divBdr>
          <w:divsChild>
            <w:div w:id="1277909096">
              <w:marLeft w:val="0"/>
              <w:marRight w:val="0"/>
              <w:marTop w:val="0"/>
              <w:marBottom w:val="0"/>
              <w:divBdr>
                <w:top w:val="none" w:sz="0" w:space="0" w:color="auto"/>
                <w:left w:val="none" w:sz="0" w:space="0" w:color="auto"/>
                <w:bottom w:val="none" w:sz="0" w:space="0" w:color="auto"/>
                <w:right w:val="none" w:sz="0" w:space="0" w:color="auto"/>
              </w:divBdr>
              <w:divsChild>
                <w:div w:id="183440094">
                  <w:marLeft w:val="0"/>
                  <w:marRight w:val="0"/>
                  <w:marTop w:val="0"/>
                  <w:marBottom w:val="0"/>
                  <w:divBdr>
                    <w:top w:val="none" w:sz="0" w:space="0" w:color="auto"/>
                    <w:left w:val="none" w:sz="0" w:space="0" w:color="auto"/>
                    <w:bottom w:val="none" w:sz="0" w:space="0" w:color="auto"/>
                    <w:right w:val="none" w:sz="0" w:space="0" w:color="auto"/>
                  </w:divBdr>
                  <w:divsChild>
                    <w:div w:id="1831868181">
                      <w:marLeft w:val="0"/>
                      <w:marRight w:val="0"/>
                      <w:marTop w:val="0"/>
                      <w:marBottom w:val="0"/>
                      <w:divBdr>
                        <w:top w:val="none" w:sz="0" w:space="0" w:color="auto"/>
                        <w:left w:val="none" w:sz="0" w:space="0" w:color="auto"/>
                        <w:bottom w:val="none" w:sz="0" w:space="0" w:color="auto"/>
                        <w:right w:val="none" w:sz="0" w:space="0" w:color="auto"/>
                      </w:divBdr>
                      <w:divsChild>
                        <w:div w:id="1468158291">
                          <w:marLeft w:val="0"/>
                          <w:marRight w:val="0"/>
                          <w:marTop w:val="0"/>
                          <w:marBottom w:val="0"/>
                          <w:divBdr>
                            <w:top w:val="none" w:sz="0" w:space="0" w:color="auto"/>
                            <w:left w:val="none" w:sz="0" w:space="0" w:color="auto"/>
                            <w:bottom w:val="none" w:sz="0" w:space="0" w:color="auto"/>
                            <w:right w:val="none" w:sz="0" w:space="0" w:color="auto"/>
                          </w:divBdr>
                          <w:divsChild>
                            <w:div w:id="331682329">
                              <w:marLeft w:val="0"/>
                              <w:marRight w:val="0"/>
                              <w:marTop w:val="0"/>
                              <w:marBottom w:val="0"/>
                              <w:divBdr>
                                <w:top w:val="none" w:sz="0" w:space="0" w:color="auto"/>
                                <w:left w:val="none" w:sz="0" w:space="0" w:color="auto"/>
                                <w:bottom w:val="none" w:sz="0" w:space="0" w:color="auto"/>
                                <w:right w:val="none" w:sz="0" w:space="0" w:color="auto"/>
                              </w:divBdr>
                              <w:divsChild>
                                <w:div w:id="935092488">
                                  <w:marLeft w:val="0"/>
                                  <w:marRight w:val="0"/>
                                  <w:marTop w:val="0"/>
                                  <w:marBottom w:val="0"/>
                                  <w:divBdr>
                                    <w:top w:val="none" w:sz="0" w:space="0" w:color="auto"/>
                                    <w:left w:val="none" w:sz="0" w:space="0" w:color="auto"/>
                                    <w:bottom w:val="none" w:sz="0" w:space="0" w:color="auto"/>
                                    <w:right w:val="none" w:sz="0" w:space="0" w:color="auto"/>
                                  </w:divBdr>
                                  <w:divsChild>
                                    <w:div w:id="117381100">
                                      <w:marLeft w:val="0"/>
                                      <w:marRight w:val="0"/>
                                      <w:marTop w:val="0"/>
                                      <w:marBottom w:val="0"/>
                                      <w:divBdr>
                                        <w:top w:val="none" w:sz="0" w:space="0" w:color="auto"/>
                                        <w:left w:val="none" w:sz="0" w:space="0" w:color="auto"/>
                                        <w:bottom w:val="none" w:sz="0" w:space="0" w:color="auto"/>
                                        <w:right w:val="none" w:sz="0" w:space="0" w:color="auto"/>
                                      </w:divBdr>
                                      <w:divsChild>
                                        <w:div w:id="658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433212">
          <w:marLeft w:val="0"/>
          <w:marRight w:val="0"/>
          <w:marTop w:val="0"/>
          <w:marBottom w:val="450"/>
          <w:divBdr>
            <w:top w:val="none" w:sz="0" w:space="0" w:color="auto"/>
            <w:left w:val="none" w:sz="0" w:space="0" w:color="auto"/>
            <w:bottom w:val="none" w:sz="0" w:space="0" w:color="auto"/>
            <w:right w:val="none" w:sz="0" w:space="0" w:color="auto"/>
          </w:divBdr>
        </w:div>
        <w:div w:id="1280990149">
          <w:marLeft w:val="0"/>
          <w:marRight w:val="0"/>
          <w:marTop w:val="0"/>
          <w:marBottom w:val="600"/>
          <w:divBdr>
            <w:top w:val="none" w:sz="0" w:space="0" w:color="auto"/>
            <w:left w:val="none" w:sz="0" w:space="0" w:color="auto"/>
            <w:bottom w:val="none" w:sz="0" w:space="0" w:color="auto"/>
            <w:right w:val="none" w:sz="0" w:space="0" w:color="auto"/>
          </w:divBdr>
          <w:divsChild>
            <w:div w:id="966935438">
              <w:marLeft w:val="0"/>
              <w:marRight w:val="0"/>
              <w:marTop w:val="0"/>
              <w:marBottom w:val="0"/>
              <w:divBdr>
                <w:top w:val="none" w:sz="0" w:space="0" w:color="auto"/>
                <w:left w:val="none" w:sz="0" w:space="0" w:color="auto"/>
                <w:bottom w:val="none" w:sz="0" w:space="0" w:color="auto"/>
                <w:right w:val="none" w:sz="0" w:space="0" w:color="auto"/>
              </w:divBdr>
              <w:divsChild>
                <w:div w:id="775514741">
                  <w:marLeft w:val="0"/>
                  <w:marRight w:val="0"/>
                  <w:marTop w:val="0"/>
                  <w:marBottom w:val="0"/>
                  <w:divBdr>
                    <w:top w:val="none" w:sz="0" w:space="0" w:color="auto"/>
                    <w:left w:val="none" w:sz="0" w:space="0" w:color="auto"/>
                    <w:bottom w:val="none" w:sz="0" w:space="0" w:color="auto"/>
                    <w:right w:val="none" w:sz="0" w:space="0" w:color="auto"/>
                  </w:divBdr>
                  <w:divsChild>
                    <w:div w:id="512573646">
                      <w:marLeft w:val="0"/>
                      <w:marRight w:val="0"/>
                      <w:marTop w:val="0"/>
                      <w:marBottom w:val="0"/>
                      <w:divBdr>
                        <w:top w:val="none" w:sz="0" w:space="0" w:color="auto"/>
                        <w:left w:val="none" w:sz="0" w:space="0" w:color="auto"/>
                        <w:bottom w:val="none" w:sz="0" w:space="0" w:color="auto"/>
                        <w:right w:val="none" w:sz="0" w:space="0" w:color="auto"/>
                      </w:divBdr>
                      <w:divsChild>
                        <w:div w:id="1869102312">
                          <w:marLeft w:val="0"/>
                          <w:marRight w:val="0"/>
                          <w:marTop w:val="0"/>
                          <w:marBottom w:val="0"/>
                          <w:divBdr>
                            <w:top w:val="none" w:sz="0" w:space="0" w:color="auto"/>
                            <w:left w:val="none" w:sz="0" w:space="0" w:color="auto"/>
                            <w:bottom w:val="none" w:sz="0" w:space="0" w:color="auto"/>
                            <w:right w:val="none" w:sz="0" w:space="0" w:color="auto"/>
                          </w:divBdr>
                          <w:divsChild>
                            <w:div w:id="195824146">
                              <w:marLeft w:val="0"/>
                              <w:marRight w:val="0"/>
                              <w:marTop w:val="0"/>
                              <w:marBottom w:val="0"/>
                              <w:divBdr>
                                <w:top w:val="none" w:sz="0" w:space="0" w:color="auto"/>
                                <w:left w:val="none" w:sz="0" w:space="0" w:color="auto"/>
                                <w:bottom w:val="none" w:sz="0" w:space="0" w:color="auto"/>
                                <w:right w:val="none" w:sz="0" w:space="0" w:color="auto"/>
                              </w:divBdr>
                              <w:divsChild>
                                <w:div w:id="1361517924">
                                  <w:marLeft w:val="0"/>
                                  <w:marRight w:val="0"/>
                                  <w:marTop w:val="0"/>
                                  <w:marBottom w:val="0"/>
                                  <w:divBdr>
                                    <w:top w:val="none" w:sz="0" w:space="0" w:color="auto"/>
                                    <w:left w:val="none" w:sz="0" w:space="0" w:color="auto"/>
                                    <w:bottom w:val="none" w:sz="0" w:space="0" w:color="auto"/>
                                    <w:right w:val="none" w:sz="0" w:space="0" w:color="auto"/>
                                  </w:divBdr>
                                  <w:divsChild>
                                    <w:div w:id="772477835">
                                      <w:marLeft w:val="0"/>
                                      <w:marRight w:val="0"/>
                                      <w:marTop w:val="0"/>
                                      <w:marBottom w:val="0"/>
                                      <w:divBdr>
                                        <w:top w:val="none" w:sz="0" w:space="0" w:color="auto"/>
                                        <w:left w:val="none" w:sz="0" w:space="0" w:color="auto"/>
                                        <w:bottom w:val="none" w:sz="0" w:space="0" w:color="auto"/>
                                        <w:right w:val="none" w:sz="0" w:space="0" w:color="auto"/>
                                      </w:divBdr>
                                      <w:divsChild>
                                        <w:div w:id="15610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098726">
          <w:marLeft w:val="0"/>
          <w:marRight w:val="0"/>
          <w:marTop w:val="0"/>
          <w:marBottom w:val="450"/>
          <w:divBdr>
            <w:top w:val="none" w:sz="0" w:space="0" w:color="auto"/>
            <w:left w:val="none" w:sz="0" w:space="0" w:color="auto"/>
            <w:bottom w:val="none" w:sz="0" w:space="0" w:color="auto"/>
            <w:right w:val="none" w:sz="0" w:space="0" w:color="auto"/>
          </w:divBdr>
        </w:div>
        <w:div w:id="1405058263">
          <w:marLeft w:val="0"/>
          <w:marRight w:val="0"/>
          <w:marTop w:val="0"/>
          <w:marBottom w:val="600"/>
          <w:divBdr>
            <w:top w:val="none" w:sz="0" w:space="0" w:color="auto"/>
            <w:left w:val="none" w:sz="0" w:space="0" w:color="auto"/>
            <w:bottom w:val="none" w:sz="0" w:space="0" w:color="auto"/>
            <w:right w:val="none" w:sz="0" w:space="0" w:color="auto"/>
          </w:divBdr>
          <w:divsChild>
            <w:div w:id="1099252419">
              <w:marLeft w:val="0"/>
              <w:marRight w:val="0"/>
              <w:marTop w:val="0"/>
              <w:marBottom w:val="0"/>
              <w:divBdr>
                <w:top w:val="none" w:sz="0" w:space="0" w:color="auto"/>
                <w:left w:val="none" w:sz="0" w:space="0" w:color="auto"/>
                <w:bottom w:val="none" w:sz="0" w:space="0" w:color="auto"/>
                <w:right w:val="none" w:sz="0" w:space="0" w:color="auto"/>
              </w:divBdr>
              <w:divsChild>
                <w:div w:id="1802771546">
                  <w:marLeft w:val="0"/>
                  <w:marRight w:val="0"/>
                  <w:marTop w:val="0"/>
                  <w:marBottom w:val="0"/>
                  <w:divBdr>
                    <w:top w:val="none" w:sz="0" w:space="0" w:color="auto"/>
                    <w:left w:val="none" w:sz="0" w:space="0" w:color="auto"/>
                    <w:bottom w:val="none" w:sz="0" w:space="0" w:color="auto"/>
                    <w:right w:val="none" w:sz="0" w:space="0" w:color="auto"/>
                  </w:divBdr>
                  <w:divsChild>
                    <w:div w:id="146090500">
                      <w:marLeft w:val="0"/>
                      <w:marRight w:val="0"/>
                      <w:marTop w:val="0"/>
                      <w:marBottom w:val="0"/>
                      <w:divBdr>
                        <w:top w:val="none" w:sz="0" w:space="0" w:color="auto"/>
                        <w:left w:val="none" w:sz="0" w:space="0" w:color="auto"/>
                        <w:bottom w:val="none" w:sz="0" w:space="0" w:color="auto"/>
                        <w:right w:val="none" w:sz="0" w:space="0" w:color="auto"/>
                      </w:divBdr>
                      <w:divsChild>
                        <w:div w:id="1032998027">
                          <w:marLeft w:val="0"/>
                          <w:marRight w:val="0"/>
                          <w:marTop w:val="0"/>
                          <w:marBottom w:val="0"/>
                          <w:divBdr>
                            <w:top w:val="none" w:sz="0" w:space="0" w:color="auto"/>
                            <w:left w:val="none" w:sz="0" w:space="0" w:color="auto"/>
                            <w:bottom w:val="none" w:sz="0" w:space="0" w:color="auto"/>
                            <w:right w:val="none" w:sz="0" w:space="0" w:color="auto"/>
                          </w:divBdr>
                          <w:divsChild>
                            <w:div w:id="1451166629">
                              <w:marLeft w:val="0"/>
                              <w:marRight w:val="0"/>
                              <w:marTop w:val="0"/>
                              <w:marBottom w:val="0"/>
                              <w:divBdr>
                                <w:top w:val="none" w:sz="0" w:space="0" w:color="auto"/>
                                <w:left w:val="none" w:sz="0" w:space="0" w:color="auto"/>
                                <w:bottom w:val="none" w:sz="0" w:space="0" w:color="auto"/>
                                <w:right w:val="none" w:sz="0" w:space="0" w:color="auto"/>
                              </w:divBdr>
                              <w:divsChild>
                                <w:div w:id="115568840">
                                  <w:marLeft w:val="0"/>
                                  <w:marRight w:val="0"/>
                                  <w:marTop w:val="0"/>
                                  <w:marBottom w:val="0"/>
                                  <w:divBdr>
                                    <w:top w:val="none" w:sz="0" w:space="0" w:color="auto"/>
                                    <w:left w:val="none" w:sz="0" w:space="0" w:color="auto"/>
                                    <w:bottom w:val="none" w:sz="0" w:space="0" w:color="auto"/>
                                    <w:right w:val="none" w:sz="0" w:space="0" w:color="auto"/>
                                  </w:divBdr>
                                  <w:divsChild>
                                    <w:div w:id="757798707">
                                      <w:marLeft w:val="0"/>
                                      <w:marRight w:val="0"/>
                                      <w:marTop w:val="0"/>
                                      <w:marBottom w:val="0"/>
                                      <w:divBdr>
                                        <w:top w:val="none" w:sz="0" w:space="0" w:color="auto"/>
                                        <w:left w:val="none" w:sz="0" w:space="0" w:color="auto"/>
                                        <w:bottom w:val="none" w:sz="0" w:space="0" w:color="auto"/>
                                        <w:right w:val="none" w:sz="0" w:space="0" w:color="auto"/>
                                      </w:divBdr>
                                    </w:div>
                                    <w:div w:id="851530554">
                                      <w:marLeft w:val="0"/>
                                      <w:marRight w:val="0"/>
                                      <w:marTop w:val="0"/>
                                      <w:marBottom w:val="0"/>
                                      <w:divBdr>
                                        <w:top w:val="none" w:sz="0" w:space="0" w:color="auto"/>
                                        <w:left w:val="none" w:sz="0" w:space="0" w:color="auto"/>
                                        <w:bottom w:val="none" w:sz="0" w:space="0" w:color="auto"/>
                                        <w:right w:val="none" w:sz="0" w:space="0" w:color="auto"/>
                                      </w:divBdr>
                                      <w:divsChild>
                                        <w:div w:id="653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1426">
          <w:marLeft w:val="0"/>
          <w:marRight w:val="0"/>
          <w:marTop w:val="0"/>
          <w:marBottom w:val="450"/>
          <w:divBdr>
            <w:top w:val="none" w:sz="0" w:space="0" w:color="auto"/>
            <w:left w:val="none" w:sz="0" w:space="0" w:color="auto"/>
            <w:bottom w:val="none" w:sz="0" w:space="0" w:color="auto"/>
            <w:right w:val="none" w:sz="0" w:space="0" w:color="auto"/>
          </w:divBdr>
        </w:div>
        <w:div w:id="1901741996">
          <w:marLeft w:val="0"/>
          <w:marRight w:val="0"/>
          <w:marTop w:val="0"/>
          <w:marBottom w:val="0"/>
          <w:divBdr>
            <w:top w:val="none" w:sz="0" w:space="0" w:color="auto"/>
            <w:left w:val="none" w:sz="0" w:space="0" w:color="auto"/>
            <w:bottom w:val="none" w:sz="0" w:space="0" w:color="auto"/>
            <w:right w:val="none" w:sz="0" w:space="0" w:color="auto"/>
          </w:divBdr>
          <w:divsChild>
            <w:div w:id="1472944574">
              <w:marLeft w:val="0"/>
              <w:marRight w:val="0"/>
              <w:marTop w:val="0"/>
              <w:marBottom w:val="0"/>
              <w:divBdr>
                <w:top w:val="none" w:sz="0" w:space="0" w:color="auto"/>
                <w:left w:val="none" w:sz="0" w:space="0" w:color="auto"/>
                <w:bottom w:val="none" w:sz="0" w:space="0" w:color="auto"/>
                <w:right w:val="none" w:sz="0" w:space="0" w:color="auto"/>
              </w:divBdr>
              <w:divsChild>
                <w:div w:id="1733844270">
                  <w:marLeft w:val="0"/>
                  <w:marRight w:val="0"/>
                  <w:marTop w:val="0"/>
                  <w:marBottom w:val="0"/>
                  <w:divBdr>
                    <w:top w:val="none" w:sz="0" w:space="0" w:color="auto"/>
                    <w:left w:val="none" w:sz="0" w:space="0" w:color="auto"/>
                    <w:bottom w:val="none" w:sz="0" w:space="0" w:color="auto"/>
                    <w:right w:val="none" w:sz="0" w:space="0" w:color="auto"/>
                  </w:divBdr>
                  <w:divsChild>
                    <w:div w:id="273753260">
                      <w:marLeft w:val="0"/>
                      <w:marRight w:val="0"/>
                      <w:marTop w:val="0"/>
                      <w:marBottom w:val="0"/>
                      <w:divBdr>
                        <w:top w:val="none" w:sz="0" w:space="0" w:color="auto"/>
                        <w:left w:val="none" w:sz="0" w:space="0" w:color="auto"/>
                        <w:bottom w:val="none" w:sz="0" w:space="0" w:color="auto"/>
                        <w:right w:val="none" w:sz="0" w:space="0" w:color="auto"/>
                      </w:divBdr>
                      <w:divsChild>
                        <w:div w:id="836504323">
                          <w:marLeft w:val="0"/>
                          <w:marRight w:val="0"/>
                          <w:marTop w:val="0"/>
                          <w:marBottom w:val="0"/>
                          <w:divBdr>
                            <w:top w:val="none" w:sz="0" w:space="0" w:color="auto"/>
                            <w:left w:val="none" w:sz="0" w:space="0" w:color="auto"/>
                            <w:bottom w:val="none" w:sz="0" w:space="0" w:color="auto"/>
                            <w:right w:val="none" w:sz="0" w:space="0" w:color="auto"/>
                          </w:divBdr>
                          <w:divsChild>
                            <w:div w:id="667752511">
                              <w:marLeft w:val="0"/>
                              <w:marRight w:val="0"/>
                              <w:marTop w:val="0"/>
                              <w:marBottom w:val="0"/>
                              <w:divBdr>
                                <w:top w:val="none" w:sz="0" w:space="0" w:color="auto"/>
                                <w:left w:val="none" w:sz="0" w:space="0" w:color="auto"/>
                                <w:bottom w:val="none" w:sz="0" w:space="0" w:color="auto"/>
                                <w:right w:val="none" w:sz="0" w:space="0" w:color="auto"/>
                              </w:divBdr>
                              <w:divsChild>
                                <w:div w:id="1161579189">
                                  <w:marLeft w:val="0"/>
                                  <w:marRight w:val="0"/>
                                  <w:marTop w:val="0"/>
                                  <w:marBottom w:val="0"/>
                                  <w:divBdr>
                                    <w:top w:val="none" w:sz="0" w:space="0" w:color="auto"/>
                                    <w:left w:val="none" w:sz="0" w:space="0" w:color="auto"/>
                                    <w:bottom w:val="none" w:sz="0" w:space="0" w:color="auto"/>
                                    <w:right w:val="none" w:sz="0" w:space="0" w:color="auto"/>
                                  </w:divBdr>
                                  <w:divsChild>
                                    <w:div w:id="1605452633">
                                      <w:marLeft w:val="0"/>
                                      <w:marRight w:val="0"/>
                                      <w:marTop w:val="0"/>
                                      <w:marBottom w:val="0"/>
                                      <w:divBdr>
                                        <w:top w:val="none" w:sz="0" w:space="0" w:color="auto"/>
                                        <w:left w:val="none" w:sz="0" w:space="0" w:color="auto"/>
                                        <w:bottom w:val="none" w:sz="0" w:space="0" w:color="auto"/>
                                        <w:right w:val="none" w:sz="0" w:space="0" w:color="auto"/>
                                      </w:divBdr>
                                      <w:divsChild>
                                        <w:div w:id="9714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cbuen.com/terminos-u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Rodrigo Huila</dc:creator>
  <cp:keywords/>
  <dc:description/>
  <cp:lastModifiedBy>Hector Rodrigo Huila</cp:lastModifiedBy>
  <cp:revision>1</cp:revision>
  <dcterms:created xsi:type="dcterms:W3CDTF">2024-07-11T01:17:00Z</dcterms:created>
  <dcterms:modified xsi:type="dcterms:W3CDTF">2024-07-11T01:18:00Z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5b24b8-e69b-4583-bfd0-d64b5cee0119_Enabled">
    <vt:lpwstr>true</vt:lpwstr>
  </property>
  <property fmtid="{D5CDD505-2E9C-101B-9397-08002B2CF9AE}" pid="3" name="MSIP_Label_455b24b8-e69b-4583-bfd0-d64b5cee0119_SetDate">
    <vt:lpwstr>2024-07-11T01:18:28Z</vt:lpwstr>
  </property>
  <property fmtid="{D5CDD505-2E9C-101B-9397-08002B2CF9AE}" pid="4" name="MSIP_Label_455b24b8-e69b-4583-bfd0-d64b5cee0119_Method">
    <vt:lpwstr>Privileged</vt:lpwstr>
  </property>
  <property fmtid="{D5CDD505-2E9C-101B-9397-08002B2CF9AE}" pid="5" name="MSIP_Label_455b24b8-e69b-4583-bfd0-d64b5cee0119_Name">
    <vt:lpwstr>Public</vt:lpwstr>
  </property>
  <property fmtid="{D5CDD505-2E9C-101B-9397-08002B2CF9AE}" pid="6" name="MSIP_Label_455b24b8-e69b-4583-bfd0-d64b5cee0119_SiteId">
    <vt:lpwstr>05d75c05-fa1a-42e7-9cf1-eb416c396f2d</vt:lpwstr>
  </property>
  <property fmtid="{D5CDD505-2E9C-101B-9397-08002B2CF9AE}" pid="7" name="MSIP_Label_455b24b8-e69b-4583-bfd0-d64b5cee0119_ActionId">
    <vt:lpwstr>000133a8-12d0-4ac6-8228-3d85f1fecffe</vt:lpwstr>
  </property>
  <property fmtid="{D5CDD505-2E9C-101B-9397-08002B2CF9AE}" pid="8" name="MSIP_Label_455b24b8-e69b-4583-bfd0-d64b5cee0119_ContentBits">
    <vt:lpwstr>0</vt:lpwstr>
  </property>
</Properties>
</file>